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98" w:rsidRDefault="00E71598" w:rsidP="00A40FC9">
      <w:pPr>
        <w:jc w:val="center"/>
        <w:rPr>
          <w:rFonts w:ascii="Times New Roman" w:hAnsi="Times New Roman" w:cs="Times New Roman"/>
          <w:b w:val="0"/>
          <w:sz w:val="28"/>
          <w:szCs w:val="28"/>
          <w:u w:val="none"/>
        </w:rPr>
      </w:pPr>
    </w:p>
    <w:p w:rsidR="00ED2056" w:rsidRPr="00E71598" w:rsidRDefault="00E73B77" w:rsidP="00E71598">
      <w:pPr>
        <w:jc w:val="center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u w:val="none"/>
        </w:rPr>
        <w:drawing>
          <wp:inline distT="0" distB="0" distL="0" distR="0">
            <wp:extent cx="2299513" cy="2562131"/>
            <wp:effectExtent l="19050" t="0" r="5537" b="0"/>
            <wp:docPr id="2" name="Picture 1" descr="SASLSC Cr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LSC Crest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629" cy="256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C9" w:rsidRDefault="00A40FC9" w:rsidP="00ED5FD3">
      <w:pPr>
        <w:spacing w:after="0"/>
        <w:jc w:val="center"/>
        <w:rPr>
          <w:rFonts w:ascii="Brush Script MT" w:hAnsi="Brush Script MT" w:cs="Times New Roman"/>
          <w:b w:val="0"/>
          <w:sz w:val="36"/>
          <w:szCs w:val="36"/>
          <w:u w:val="none"/>
        </w:rPr>
      </w:pPr>
      <w:r w:rsidRPr="00A40FC9">
        <w:rPr>
          <w:rFonts w:ascii="Brush Script MT" w:hAnsi="Brush Script MT" w:cs="Times New Roman"/>
          <w:b w:val="0"/>
          <w:sz w:val="36"/>
          <w:szCs w:val="36"/>
          <w:u w:val="none"/>
        </w:rPr>
        <w:t xml:space="preserve">St Andrew’s Society </w:t>
      </w:r>
      <w:proofErr w:type="spellStart"/>
      <w:r w:rsidRPr="00A40FC9">
        <w:rPr>
          <w:rFonts w:ascii="Brush Script MT" w:hAnsi="Brush Script MT" w:cs="Times New Roman"/>
          <w:b w:val="0"/>
          <w:sz w:val="36"/>
          <w:szCs w:val="36"/>
          <w:u w:val="none"/>
        </w:rPr>
        <w:t>Lowcountry</w:t>
      </w:r>
      <w:proofErr w:type="spellEnd"/>
      <w:r w:rsidRPr="00A40FC9">
        <w:rPr>
          <w:rFonts w:ascii="Brush Script MT" w:hAnsi="Brush Script MT" w:cs="Times New Roman"/>
          <w:b w:val="0"/>
          <w:sz w:val="36"/>
          <w:szCs w:val="36"/>
          <w:u w:val="none"/>
        </w:rPr>
        <w:t xml:space="preserve"> </w:t>
      </w:r>
      <w:r w:rsidR="00ED5FD3">
        <w:rPr>
          <w:rFonts w:ascii="Brush Script MT" w:hAnsi="Brush Script MT" w:cs="Times New Roman"/>
          <w:b w:val="0"/>
          <w:sz w:val="36"/>
          <w:szCs w:val="36"/>
          <w:u w:val="none"/>
        </w:rPr>
        <w:t>Nov. 30, 2021</w:t>
      </w:r>
    </w:p>
    <w:p w:rsidR="002767F2" w:rsidRDefault="002767F2" w:rsidP="00ED2056">
      <w:pPr>
        <w:spacing w:after="0"/>
        <w:jc w:val="center"/>
        <w:rPr>
          <w:rFonts w:ascii="Brush Script MT" w:hAnsi="Brush Script MT" w:cs="Times New Roman"/>
          <w:b w:val="0"/>
          <w:sz w:val="36"/>
          <w:szCs w:val="36"/>
          <w:u w:val="none"/>
        </w:rPr>
      </w:pPr>
      <w:r>
        <w:rPr>
          <w:rFonts w:ascii="Brush Script MT" w:hAnsi="Brush Script MT" w:cs="Times New Roman"/>
          <w:b w:val="0"/>
          <w:sz w:val="36"/>
          <w:szCs w:val="36"/>
          <w:u w:val="none"/>
        </w:rPr>
        <w:t>Meeting Minutes</w:t>
      </w:r>
    </w:p>
    <w:p w:rsidR="00ED2056" w:rsidRPr="00A40FC9" w:rsidRDefault="00ED2056" w:rsidP="00E71598">
      <w:pPr>
        <w:spacing w:after="0"/>
        <w:rPr>
          <w:rFonts w:ascii="Brush Script MT" w:hAnsi="Brush Script MT" w:cs="Times New Roman"/>
          <w:b w:val="0"/>
          <w:sz w:val="36"/>
          <w:szCs w:val="36"/>
          <w:u w:val="none"/>
        </w:rPr>
      </w:pPr>
    </w:p>
    <w:p w:rsidR="00D06644" w:rsidRDefault="00052224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>The St</w:t>
      </w:r>
      <w:r w:rsidR="00906090">
        <w:rPr>
          <w:rFonts w:ascii="Times New Roman" w:hAnsi="Times New Roman" w:cs="Times New Roman"/>
          <w:b w:val="0"/>
          <w:sz w:val="28"/>
          <w:szCs w:val="28"/>
          <w:u w:val="none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Andrew’s Society </w:t>
      </w:r>
      <w:r w:rsidR="00906090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of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Lowcountry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South Carolina Annual </w:t>
      </w:r>
      <w:r w:rsidR="00A40FC9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Member Business </w:t>
      </w:r>
      <w:r w:rsidR="00ED5FD3">
        <w:rPr>
          <w:rFonts w:ascii="Times New Roman" w:hAnsi="Times New Roman" w:cs="Times New Roman"/>
          <w:b w:val="0"/>
          <w:sz w:val="28"/>
          <w:szCs w:val="28"/>
          <w:u w:val="none"/>
        </w:rPr>
        <w:t>Meeting was held on Nov. 30, 2021</w:t>
      </w:r>
      <w:r w:rsidR="00D46873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6 PM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at </w:t>
      </w:r>
      <w:r w:rsidR="00ED5FD3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President </w:t>
      </w:r>
      <w:r w:rsidR="00D46873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Phil Cromer’s home, </w:t>
      </w:r>
      <w:r w:rsidR="00A40FC9">
        <w:rPr>
          <w:rFonts w:ascii="Times New Roman" w:hAnsi="Times New Roman" w:cs="Times New Roman"/>
          <w:b w:val="0"/>
          <w:sz w:val="28"/>
          <w:szCs w:val="28"/>
          <w:u w:val="none"/>
        </w:rPr>
        <w:t>162 Spanish</w:t>
      </w:r>
      <w:r w:rsidR="00906090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Point Drive, Beaufort, SC</w:t>
      </w:r>
      <w:r w:rsidR="00A40FC9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.  </w:t>
      </w:r>
    </w:p>
    <w:p w:rsidR="00052224" w:rsidRDefault="00D46873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Members present: </w:t>
      </w:r>
      <w:r w:rsidR="00052224">
        <w:rPr>
          <w:rFonts w:ascii="Times New Roman" w:hAnsi="Times New Roman" w:cs="Times New Roman"/>
          <w:b w:val="0"/>
          <w:sz w:val="28"/>
          <w:szCs w:val="28"/>
          <w:u w:val="none"/>
        </w:rPr>
        <w:t>Phi</w:t>
      </w:r>
      <w:r w:rsidR="00ED5FD3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l Cromer, Tom Wilson, Tom Burnett, Wayne </w:t>
      </w:r>
      <w:proofErr w:type="spellStart"/>
      <w:r w:rsidR="00ED5FD3">
        <w:rPr>
          <w:rFonts w:ascii="Times New Roman" w:hAnsi="Times New Roman" w:cs="Times New Roman"/>
          <w:b w:val="0"/>
          <w:sz w:val="28"/>
          <w:szCs w:val="28"/>
          <w:u w:val="none"/>
        </w:rPr>
        <w:t>Cousar</w:t>
      </w:r>
      <w:proofErr w:type="spellEnd"/>
      <w:r w:rsidR="00ED5FD3">
        <w:rPr>
          <w:rFonts w:ascii="Times New Roman" w:hAnsi="Times New Roman" w:cs="Times New Roman"/>
          <w:b w:val="0"/>
          <w:sz w:val="28"/>
          <w:szCs w:val="28"/>
          <w:u w:val="none"/>
        </w:rPr>
        <w:t>, Jody Henson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>, Nolan Terrance, Ja</w:t>
      </w:r>
      <w:r w:rsidR="00052224">
        <w:rPr>
          <w:rFonts w:ascii="Times New Roman" w:hAnsi="Times New Roman" w:cs="Times New Roman"/>
          <w:b w:val="0"/>
          <w:sz w:val="28"/>
          <w:szCs w:val="28"/>
          <w:u w:val="none"/>
        </w:rPr>
        <w:t>m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>es</w:t>
      </w:r>
      <w:r w:rsidR="00052224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Atkins, Randy Atkins, Frank Gibs</w:t>
      </w:r>
      <w:r w:rsidR="00ED5FD3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on, Wilson </w:t>
      </w:r>
      <w:proofErr w:type="spellStart"/>
      <w:r w:rsidR="00ED5FD3">
        <w:rPr>
          <w:rFonts w:ascii="Times New Roman" w:hAnsi="Times New Roman" w:cs="Times New Roman"/>
          <w:b w:val="0"/>
          <w:sz w:val="28"/>
          <w:szCs w:val="28"/>
          <w:u w:val="none"/>
        </w:rPr>
        <w:t>McElveen</w:t>
      </w:r>
      <w:proofErr w:type="spellEnd"/>
      <w:r w:rsidR="00ED5FD3">
        <w:rPr>
          <w:rFonts w:ascii="Times New Roman" w:hAnsi="Times New Roman" w:cs="Times New Roman"/>
          <w:b w:val="0"/>
          <w:sz w:val="28"/>
          <w:szCs w:val="28"/>
          <w:u w:val="none"/>
        </w:rPr>
        <w:t>, Harold Mills, Graham Walters</w:t>
      </w:r>
    </w:p>
    <w:p w:rsidR="00ED5FD3" w:rsidRDefault="00ED5FD3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President’s Report. </w:t>
      </w:r>
      <w:r w:rsidRPr="00ED5FD3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President </w:t>
      </w:r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Phil </w:t>
      </w:r>
      <w:r w:rsidRPr="00ED5FD3">
        <w:rPr>
          <w:rFonts w:ascii="Times New Roman" w:hAnsi="Times New Roman" w:cs="Times New Roman"/>
          <w:b w:val="0"/>
          <w:sz w:val="28"/>
          <w:szCs w:val="28"/>
          <w:u w:val="none"/>
        </w:rPr>
        <w:t>Cromer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summarized the Society’s activities of the year </w:t>
      </w:r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and welcomed the members joined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since the last Annual Meeting.</w:t>
      </w:r>
    </w:p>
    <w:p w:rsidR="00ED5FD3" w:rsidRDefault="00ED5FD3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8714AC">
        <w:rPr>
          <w:rFonts w:ascii="Times New Roman" w:hAnsi="Times New Roman" w:cs="Times New Roman"/>
          <w:sz w:val="28"/>
          <w:szCs w:val="28"/>
          <w:u w:val="none"/>
        </w:rPr>
        <w:t>Treasurer’s Report:</w:t>
      </w:r>
      <w:r w:rsidR="00577E09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Tom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Burnett reported that $2800.65 in the checking account. He said that the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Kirkin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of the Tartans this month will cost between $1700 and $2000</w:t>
      </w:r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and that donations to offset the costs are solicited. As part of the </w:t>
      </w:r>
      <w:proofErr w:type="spellStart"/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>Kirkin</w:t>
      </w:r>
      <w:proofErr w:type="spellEnd"/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, $348 was donated to St Helena Church toward the preservation of Old Sheldon Church. </w:t>
      </w:r>
    </w:p>
    <w:p w:rsidR="008714AC" w:rsidRDefault="008714AC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8714AC">
        <w:rPr>
          <w:rFonts w:ascii="Times New Roman" w:hAnsi="Times New Roman" w:cs="Times New Roman"/>
          <w:sz w:val="28"/>
          <w:szCs w:val="28"/>
          <w:u w:val="none"/>
        </w:rPr>
        <w:t>Secretary’s Report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: James Atkins had no report as it was his first meeting as Secretary.</w:t>
      </w:r>
    </w:p>
    <w:p w:rsidR="008714AC" w:rsidRDefault="008714AC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8714AC">
        <w:rPr>
          <w:rFonts w:ascii="Times New Roman" w:hAnsi="Times New Roman" w:cs="Times New Roman"/>
          <w:sz w:val="28"/>
          <w:szCs w:val="28"/>
          <w:u w:val="none"/>
        </w:rPr>
        <w:lastRenderedPageBreak/>
        <w:t>Other Reports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: None</w:t>
      </w:r>
    </w:p>
    <w:p w:rsidR="008714AC" w:rsidRDefault="008714AC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8714AC">
        <w:rPr>
          <w:rFonts w:ascii="Times New Roman" w:hAnsi="Times New Roman" w:cs="Times New Roman"/>
          <w:sz w:val="28"/>
          <w:szCs w:val="28"/>
          <w:u w:val="none"/>
        </w:rPr>
        <w:t>Old Business: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The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Robert Burns Dinner was presented by President Cromer as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January 22, 2022 at a TBD location, but not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Dataw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Island Country Club because o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>f its significantly higher cost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.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A motion to approve was made by Randy Atkins and seconded by Wilson </w:t>
      </w:r>
      <w:proofErr w:type="spellStart"/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>McElveen</w:t>
      </w:r>
      <w:proofErr w:type="spellEnd"/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>. The vote to approve was unanimous.</w:t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 w:rsidR="00BE7E9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                        </w:t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President Cromer solicited members to conduct the standard toasts and some members volunteered: </w:t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                                         To the Office of  the President of the United States: Wilson </w:t>
      </w:r>
      <w:proofErr w:type="spellStart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>McElveen</w:t>
      </w:r>
      <w:proofErr w:type="spellEnd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                      To Robert the Bruce; James Atkins                                                                                      To Her </w:t>
      </w:r>
      <w:proofErr w:type="spellStart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>Brittanic</w:t>
      </w:r>
      <w:proofErr w:type="spellEnd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Majesty, Elizabeth I of Scotland; Randy Atkins                                              To Scotland: Tom Burnett                                                                                                      To Our Armed Forces: Harold Mills                                                                                            To the Lassies: Nolan </w:t>
      </w:r>
      <w:proofErr w:type="spellStart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>Tarrance</w:t>
      </w:r>
      <w:proofErr w:type="spellEnd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                                                                                             To the </w:t>
      </w:r>
      <w:proofErr w:type="spellStart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>Laddies</w:t>
      </w:r>
      <w:proofErr w:type="spellEnd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: TBD                                                                                                                  To Saint Andrews: TBD                                                                                                         To Robert Burns: James Atkins </w:t>
      </w:r>
    </w:p>
    <w:p w:rsidR="008714AC" w:rsidRPr="0049734E" w:rsidRDefault="008714AC">
      <w:pPr>
        <w:rPr>
          <w:rFonts w:ascii="Times New Roman" w:hAnsi="Times New Roman" w:cs="Times New Roman"/>
          <w:sz w:val="28"/>
          <w:szCs w:val="28"/>
          <w:u w:val="none"/>
        </w:rPr>
      </w:pPr>
      <w:r w:rsidRPr="0049734E">
        <w:rPr>
          <w:rFonts w:ascii="Times New Roman" w:hAnsi="Times New Roman" w:cs="Times New Roman"/>
          <w:sz w:val="28"/>
          <w:szCs w:val="28"/>
          <w:u w:val="none"/>
        </w:rPr>
        <w:t xml:space="preserve">New Business: </w:t>
      </w:r>
    </w:p>
    <w:p w:rsidR="008714AC" w:rsidRDefault="00F87834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Wayne </w:t>
      </w:r>
      <w:proofErr w:type="spellStart"/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>Cousar</w:t>
      </w:r>
      <w:proofErr w:type="spellEnd"/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moved to increase the annual dues to $125 effective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Jan. </w:t>
      </w:r>
      <w:r w:rsidR="008714A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1, 2022. The motion was seconded by Tom Burnett. 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After some 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discussion, Mr. </w:t>
      </w:r>
      <w:proofErr w:type="spellStart"/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>Cousar</w:t>
      </w:r>
      <w:proofErr w:type="spellEnd"/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amended his motion to increase the annual dues to 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$150. The motion was seconded by James Atkins. The amended 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ab/>
        <w:t>motion passed unanimously.</w:t>
      </w:r>
    </w:p>
    <w:p w:rsidR="0049734E" w:rsidRDefault="0049734E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A Spring Social with spouses and quests was proposed for April 23, 2022 by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President Cromer at his home unless some other member desired to host it,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which did not occur. Members will be asked to bring food and beverages. </w:t>
      </w:r>
    </w:p>
    <w:p w:rsidR="006148C9" w:rsidRDefault="006148C9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>A different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location, other than Old Sheldon Church, for the 2022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none"/>
        </w:rPr>
        <w:t>Kirkin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of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the Tartans was discussed,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with no decision.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</w:p>
    <w:p w:rsidR="0030248E" w:rsidRDefault="00F87834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President Cromer proposed </w:t>
      </w:r>
      <w:r w:rsidR="0030248E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a Fall Social event with spouses and quests </w:t>
      </w:r>
      <w:r w:rsidR="0030248E">
        <w:rPr>
          <w:rFonts w:ascii="Times New Roman" w:hAnsi="Times New Roman" w:cs="Times New Roman"/>
          <w:b w:val="0"/>
          <w:sz w:val="28"/>
          <w:szCs w:val="28"/>
          <w:u w:val="none"/>
        </w:rPr>
        <w:tab/>
        <w:t>in September or October</w:t>
      </w:r>
      <w:r w:rsidR="0030248E"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 2022. No specific date was set.</w:t>
      </w:r>
    </w:p>
    <w:p w:rsidR="006148C9" w:rsidRDefault="006148C9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The 2022 Annual Members Meeting was proposed by </w:t>
      </w:r>
      <w:r w:rsidR="0049734E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President Cromer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to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>be November 30</w:t>
      </w:r>
      <w:r w:rsidR="00F87834">
        <w:rPr>
          <w:rFonts w:ascii="Times New Roman" w:hAnsi="Times New Roman" w:cs="Times New Roman"/>
          <w:b w:val="0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with the concurrence of the members present.</w:t>
      </w:r>
    </w:p>
    <w:p w:rsidR="0049734E" w:rsidRDefault="006148C9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President Cromer announced that the status of the first Fort Stuart Plaque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remains unknown. The Stuart Town seal is, he said, in the possession of the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Charleston Library Society </w:t>
      </w:r>
      <w:r w:rsidR="0030248E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and </w:t>
      </w:r>
      <w:r w:rsidR="00F87834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that </w:t>
      </w:r>
      <w:r w:rsidR="0030248E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there is interest in re-casting it and </w:t>
      </w:r>
      <w:r w:rsidR="0030248E">
        <w:rPr>
          <w:rFonts w:ascii="Times New Roman" w:hAnsi="Times New Roman" w:cs="Times New Roman"/>
          <w:b w:val="0"/>
          <w:sz w:val="28"/>
          <w:szCs w:val="28"/>
          <w:u w:val="none"/>
        </w:rPr>
        <w:tab/>
        <w:t>displaying it in the Beaufort Museum.</w:t>
      </w:r>
    </w:p>
    <w:p w:rsidR="0030248E" w:rsidRDefault="0030248E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President Cromer continued that the Stuart Town Action Group, of which he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>is a member, continues to investigate the physical locat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ion of the Town. It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may be, he said, on the grounds of the Naval Hospital. He suggested that the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Society consider a donation of $2500 to help create a marker that cites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Beaufort as the location of the first Scottish settlement in America. The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>marker might be erected at the Beaufort Waterfront Park, he said.</w:t>
      </w:r>
    </w:p>
    <w:p w:rsidR="006A0C47" w:rsidRDefault="0030248E" w:rsidP="006A0C47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>For future events, President C</w:t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romer said he would purchase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A</w:t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merican </w:t>
      </w:r>
      <w:proofErr w:type="gramStart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and  </w:t>
      </w:r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proofErr w:type="gramEnd"/>
      <w:r w:rsidR="00614A61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Scottish flags. </w:t>
      </w:r>
    </w:p>
    <w:p w:rsidR="006A0C47" w:rsidRDefault="006A0C47" w:rsidP="006A0C47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>There being no further business, a closing prayer was conducted and the meeting was adjourned.</w:t>
      </w:r>
    </w:p>
    <w:p w:rsidR="006A0C47" w:rsidRDefault="006A0C47" w:rsidP="006A0C47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Respectfully submitted: </w:t>
      </w:r>
    </w:p>
    <w:p w:rsidR="006A0C47" w:rsidRDefault="006A0C47" w:rsidP="006A0C47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James P. Atkins 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  <w:t xml:space="preserve">                                   Secretary</w:t>
      </w:r>
    </w:p>
    <w:p w:rsidR="006A0C47" w:rsidRDefault="006A0C47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</w:p>
    <w:p w:rsidR="0049734E" w:rsidRDefault="0049734E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ab/>
      </w:r>
    </w:p>
    <w:p w:rsidR="008714AC" w:rsidRDefault="008714AC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</w:p>
    <w:p w:rsidR="008714AC" w:rsidRDefault="008714AC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</w:p>
    <w:p w:rsidR="008714AC" w:rsidRPr="00ED5FD3" w:rsidRDefault="008714AC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</w:p>
    <w:p w:rsidR="00ED5FD3" w:rsidRDefault="00ED5FD3">
      <w:pPr>
        <w:rPr>
          <w:rFonts w:ascii="Times New Roman" w:hAnsi="Times New Roman" w:cs="Times New Roman"/>
          <w:sz w:val="28"/>
          <w:szCs w:val="28"/>
          <w:u w:val="none"/>
        </w:rPr>
      </w:pPr>
    </w:p>
    <w:p w:rsidR="00355DD8" w:rsidRPr="006435A3" w:rsidRDefault="006435A3" w:rsidP="00355DD8">
      <w:pPr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A40FC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:rsidR="00052224" w:rsidRPr="001919B3" w:rsidRDefault="001919B3" w:rsidP="001919B3">
      <w:pPr>
        <w:pStyle w:val="ListParagraph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1919B3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</w:t>
      </w:r>
    </w:p>
    <w:sectPr w:rsidR="00052224" w:rsidRPr="001919B3" w:rsidSect="00D06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46A"/>
    <w:multiLevelType w:val="hybridMultilevel"/>
    <w:tmpl w:val="62EC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6578F"/>
    <w:rsid w:val="00041D7E"/>
    <w:rsid w:val="00052224"/>
    <w:rsid w:val="000625A8"/>
    <w:rsid w:val="00106022"/>
    <w:rsid w:val="0016578F"/>
    <w:rsid w:val="001919B3"/>
    <w:rsid w:val="002767F2"/>
    <w:rsid w:val="0030248E"/>
    <w:rsid w:val="00355DD8"/>
    <w:rsid w:val="0049734E"/>
    <w:rsid w:val="00577E09"/>
    <w:rsid w:val="006148C9"/>
    <w:rsid w:val="00614A61"/>
    <w:rsid w:val="006435A3"/>
    <w:rsid w:val="00660A80"/>
    <w:rsid w:val="006A0C47"/>
    <w:rsid w:val="007456B3"/>
    <w:rsid w:val="008714AC"/>
    <w:rsid w:val="00871ECF"/>
    <w:rsid w:val="00906090"/>
    <w:rsid w:val="00941ECC"/>
    <w:rsid w:val="00A40FC9"/>
    <w:rsid w:val="00AC744C"/>
    <w:rsid w:val="00BE7E9C"/>
    <w:rsid w:val="00D06644"/>
    <w:rsid w:val="00D46873"/>
    <w:rsid w:val="00D7683C"/>
    <w:rsid w:val="00DF7A7E"/>
    <w:rsid w:val="00E12B79"/>
    <w:rsid w:val="00E40CAF"/>
    <w:rsid w:val="00E71598"/>
    <w:rsid w:val="00E73B77"/>
    <w:rsid w:val="00ED2056"/>
    <w:rsid w:val="00ED5FD3"/>
    <w:rsid w:val="00F87834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A01A"/>
  <w15:docId w15:val="{2B4D3DC7-10F8-46D7-9C0B-83CE96C0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333333"/>
        <w:sz w:val="48"/>
        <w:szCs w:val="48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6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James Atkins</cp:lastModifiedBy>
  <cp:revision>4</cp:revision>
  <dcterms:created xsi:type="dcterms:W3CDTF">2021-12-09T00:26:00Z</dcterms:created>
  <dcterms:modified xsi:type="dcterms:W3CDTF">2021-12-09T00:30:00Z</dcterms:modified>
</cp:coreProperties>
</file>